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/>
      </w:pPr>
      <w:r w:rsidDel="00000000" w:rsidR="00000000" w:rsidRPr="00000000">
        <w:rPr>
          <w:rtl w:val="0"/>
        </w:rPr>
        <w:t xml:space="preserve">Web-based application</w:t>
      </w:r>
    </w:p>
    <w:p w:rsidR="00000000" w:rsidDel="00000000" w:rsidP="00000000" w:rsidRDefault="00000000" w:rsidRPr="00000000" w14:paraId="00000002">
      <w:pPr>
        <w:pStyle w:val="Heading2"/>
        <w:rPr/>
      </w:pPr>
      <w:r w:rsidDel="00000000" w:rsidR="00000000" w:rsidRPr="00000000">
        <w:rPr>
          <w:rtl w:val="0"/>
        </w:rPr>
        <w:t xml:space="preserve">Project requirements</w:t>
      </w:r>
    </w:p>
    <w:p w:rsidR="00000000" w:rsidDel="00000000" w:rsidP="00000000" w:rsidRDefault="00000000" w:rsidRPr="00000000" w14:paraId="00000003">
      <w:pPr>
        <w:pStyle w:val="Heading3"/>
        <w:rPr/>
      </w:pPr>
      <w:r w:rsidDel="00000000" w:rsidR="00000000" w:rsidRPr="00000000">
        <w:rPr>
          <w:rtl w:val="0"/>
        </w:rPr>
        <w:t xml:space="preserve">Background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A movie fan club wanted to create a website where users can review and rate movies so other people can find movies they like and read reviews of what others think of them. 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The website needs to have a clean interface incorporating common standard UI elements typically found on modern websites.</w:t>
      </w:r>
    </w:p>
    <w:p w:rsidR="00000000" w:rsidDel="00000000" w:rsidP="00000000" w:rsidRDefault="00000000" w:rsidRPr="00000000" w14:paraId="00000006">
      <w:pPr>
        <w:pStyle w:val="Heading3"/>
        <w:rPr/>
      </w:pPr>
      <w:r w:rsidDel="00000000" w:rsidR="00000000" w:rsidRPr="00000000">
        <w:rPr>
          <w:rtl w:val="0"/>
        </w:rPr>
        <w:t xml:space="preserve">Problem statement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You have been tasked with the development of this web-based application.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It is expected that the tasks involved will follow the software development lifecycle including requirements gathering, design, build and testing phases.</w:t>
      </w:r>
    </w:p>
    <w:p w:rsidR="00000000" w:rsidDel="00000000" w:rsidP="00000000" w:rsidRDefault="00000000" w:rsidRPr="00000000" w14:paraId="00000009">
      <w:pPr>
        <w:pStyle w:val="Heading3"/>
        <w:rPr/>
      </w:pPr>
      <w:r w:rsidDel="00000000" w:rsidR="00000000" w:rsidRPr="00000000">
        <w:rPr>
          <w:rtl w:val="0"/>
        </w:rPr>
        <w:t xml:space="preserve">Functional requirements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The website needs to provide the following functionality:</w:t>
      </w:r>
    </w:p>
    <w:p w:rsidR="00000000" w:rsidDel="00000000" w:rsidP="00000000" w:rsidRDefault="00000000" w:rsidRPr="00000000" w14:paraId="0000000B">
      <w:pPr>
        <w:keepNext w:val="0"/>
        <w:keepLines w:val="1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76" w:lineRule="auto"/>
        <w:ind w:left="717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Sign-up for an account</w:t>
      </w:r>
    </w:p>
    <w:p w:rsidR="00000000" w:rsidDel="00000000" w:rsidP="00000000" w:rsidRDefault="00000000" w:rsidRPr="00000000" w14:paraId="0000000C">
      <w:pPr>
        <w:keepNext w:val="0"/>
        <w:keepLines w:val="1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17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Sign-in to an account</w:t>
      </w:r>
    </w:p>
    <w:p w:rsidR="00000000" w:rsidDel="00000000" w:rsidP="00000000" w:rsidRDefault="00000000" w:rsidRPr="00000000" w14:paraId="0000000D">
      <w:pPr>
        <w:keepNext w:val="0"/>
        <w:keepLines w:val="1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17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Browse the movies available.</w:t>
      </w:r>
    </w:p>
    <w:p w:rsidR="00000000" w:rsidDel="00000000" w:rsidP="00000000" w:rsidRDefault="00000000" w:rsidRPr="00000000" w14:paraId="0000000E">
      <w:pPr>
        <w:keepNext w:val="0"/>
        <w:keepLines w:val="1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17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Search for a movie</w:t>
      </w:r>
    </w:p>
    <w:p w:rsidR="00000000" w:rsidDel="00000000" w:rsidP="00000000" w:rsidRDefault="00000000" w:rsidRPr="00000000" w14:paraId="0000000F">
      <w:pPr>
        <w:keepNext w:val="0"/>
        <w:keepLines w:val="1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17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Detail view of a movie</w:t>
      </w:r>
    </w:p>
    <w:p w:rsidR="00000000" w:rsidDel="00000000" w:rsidP="00000000" w:rsidRDefault="00000000" w:rsidRPr="00000000" w14:paraId="00000010">
      <w:pPr>
        <w:keepNext w:val="0"/>
        <w:keepLines w:val="1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17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Add a star rating out of 5 for a movie</w:t>
      </w:r>
    </w:p>
    <w:p w:rsidR="00000000" w:rsidDel="00000000" w:rsidP="00000000" w:rsidRDefault="00000000" w:rsidRPr="00000000" w14:paraId="00000011">
      <w:pPr>
        <w:keepNext w:val="0"/>
        <w:keepLines w:val="1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17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Write a simple review a movie </w:t>
      </w:r>
    </w:p>
    <w:p w:rsidR="00000000" w:rsidDel="00000000" w:rsidP="00000000" w:rsidRDefault="00000000" w:rsidRPr="00000000" w14:paraId="00000012">
      <w:pPr>
        <w:keepNext w:val="0"/>
        <w:keepLines w:val="1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17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Log-out.</w:t>
      </w:r>
    </w:p>
    <w:p w:rsidR="00000000" w:rsidDel="00000000" w:rsidP="00000000" w:rsidRDefault="00000000" w:rsidRPr="00000000" w14:paraId="00000013">
      <w:pPr>
        <w:keepNext w:val="1"/>
        <w:rPr/>
      </w:pPr>
      <w:r w:rsidDel="00000000" w:rsidR="00000000" w:rsidRPr="00000000">
        <w:rPr>
          <w:rtl w:val="0"/>
        </w:rPr>
        <w:t xml:space="preserve">Additional details on these requirements are included below</w:t>
      </w:r>
    </w:p>
    <w:tbl>
      <w:tblPr>
        <w:tblStyle w:val="Table1"/>
        <w:tblW w:w="9060.0" w:type="dxa"/>
        <w:jc w:val="left"/>
        <w:tblBorders>
          <w:top w:color="008000" w:space="0" w:sz="12" w:val="single"/>
          <w:left w:color="bfbfbf" w:space="0" w:sz="4" w:val="single"/>
          <w:bottom w:color="008000" w:space="0" w:sz="12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20"/>
      </w:tblPr>
      <w:tblGrid>
        <w:gridCol w:w="1980"/>
        <w:gridCol w:w="2551"/>
        <w:gridCol w:w="4529"/>
        <w:tblGridChange w:id="0">
          <w:tblGrid>
            <w:gridCol w:w="1980"/>
            <w:gridCol w:w="2551"/>
            <w:gridCol w:w="4529"/>
          </w:tblGrid>
        </w:tblGridChange>
      </w:tblGrid>
      <w:tr>
        <w:trPr>
          <w:cantSplit w:val="1"/>
          <w:tblHeader w:val="1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Functionality</w:t>
            </w:r>
          </w:p>
        </w:tc>
        <w:tc>
          <w:tcPr/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  <w:t xml:space="preserve">Description</w:t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Related Data</w:t>
            </w:r>
          </w:p>
        </w:tc>
      </w:tr>
      <w:tr>
        <w:trPr>
          <w:cantSplit w:val="1"/>
          <w:tblHeader w:val="0"/>
        </w:trPr>
        <w:tc>
          <w:tcPr/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Signup</w:t>
            </w:r>
          </w:p>
        </w:tc>
        <w:tc>
          <w:tcPr/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  <w:t xml:space="preserve">Create a new user in the system</w:t>
            </w:r>
          </w:p>
        </w:tc>
        <w:tc>
          <w:tcPr/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Username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Email address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Password</w:t>
            </w:r>
          </w:p>
        </w:tc>
      </w:tr>
      <w:tr>
        <w:trPr>
          <w:cantSplit w:val="1"/>
          <w:tblHeader w:val="0"/>
        </w:trPr>
        <w:tc>
          <w:tcPr/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  <w:t xml:space="preserve">Login</w:t>
            </w:r>
          </w:p>
        </w:tc>
        <w:tc>
          <w:tcPr/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  <w:t xml:space="preserve">Authenticate member </w:t>
            </w:r>
          </w:p>
        </w:tc>
        <w:tc>
          <w:tcPr/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Email address (Member username)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Password</w:t>
            </w:r>
          </w:p>
        </w:tc>
      </w:tr>
      <w:tr>
        <w:trPr>
          <w:cantSplit w:val="1"/>
          <w:tblHeader w:val="0"/>
        </w:trPr>
        <w:tc>
          <w:tcPr/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  <w:t xml:space="preserve">Browse available movies</w:t>
            </w:r>
          </w:p>
        </w:tc>
        <w:tc>
          <w:tcPr/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  <w:t xml:space="preserve">Provide functions to browse available movies</w:t>
            </w:r>
          </w:p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  <w:t xml:space="preserve">For each movie in the listing page, display the following details: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Poster (image)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Category / Genre</w:t>
            </w:r>
          </w:p>
        </w:tc>
      </w:tr>
      <w:tr>
        <w:trPr>
          <w:cantSplit w:val="1"/>
          <w:tblHeader w:val="0"/>
        </w:trPr>
        <w:tc>
          <w:tcPr/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  <w:t xml:space="preserve">View a movie detail</w:t>
            </w:r>
          </w:p>
        </w:tc>
        <w:tc>
          <w:tcPr/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  <w:t xml:space="preserve">Display a single movie in the interface</w:t>
            </w:r>
          </w:p>
        </w:tc>
        <w:tc>
          <w:tcPr/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  <w:t xml:space="preserve">For each movie display the following details: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Poster image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Director / Creator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Producer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Category / Genre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IMDB link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Main actors</w:t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 simple synopsis</w:t>
            </w:r>
          </w:p>
        </w:tc>
      </w:tr>
      <w:tr>
        <w:trPr>
          <w:cantSplit w:val="1"/>
          <w:tblHeader w:val="0"/>
        </w:trPr>
        <w:tc>
          <w:tcPr/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  <w:t xml:space="preserve">Review a movie</w:t>
            </w:r>
          </w:p>
        </w:tc>
        <w:tc>
          <w:tcPr/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  <w:t xml:space="preserve">Provide a function to write a review of a movie, available only to authenticated users</w:t>
            </w:r>
          </w:p>
        </w:tc>
        <w:tc>
          <w:tcPr/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527" w:right="0" w:hanging="357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The account holder should be able to:</w:t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Write a review title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Write a review body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Review a movie only once</w:t>
            </w:r>
          </w:p>
        </w:tc>
      </w:tr>
      <w:tr>
        <w:trPr>
          <w:cantSplit w:val="1"/>
          <w:tblHeader w:val="0"/>
        </w:trPr>
        <w:tc>
          <w:tcPr/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  <w:t xml:space="preserve">Display reviews</w:t>
            </w:r>
          </w:p>
        </w:tc>
        <w:tc>
          <w:tcPr/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  <w:t xml:space="preserve">Display the reviews for the movie on the same page as the movie (single view)</w:t>
            </w:r>
          </w:p>
        </w:tc>
        <w:tc>
          <w:tcPr/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527" w:right="0" w:hanging="357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Display all reviews of the movie</w:t>
            </w:r>
          </w:p>
        </w:tc>
      </w:tr>
      <w:tr>
        <w:trPr>
          <w:cantSplit w:val="1"/>
          <w:tblHeader w:val="0"/>
        </w:trPr>
        <w:tc>
          <w:tcPr/>
          <w:p w:rsidR="00000000" w:rsidDel="00000000" w:rsidP="00000000" w:rsidRDefault="00000000" w:rsidRPr="00000000" w14:paraId="0000003B">
            <w:pPr>
              <w:rPr/>
            </w:pPr>
            <w:r w:rsidDel="00000000" w:rsidR="00000000" w:rsidRPr="00000000">
              <w:rPr>
                <w:rtl w:val="0"/>
              </w:rPr>
              <w:t xml:space="preserve">Rate a movie</w:t>
            </w:r>
          </w:p>
        </w:tc>
        <w:tc>
          <w:tcPr/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  <w:t xml:space="preserve">Provide functions to rate a movie, available only to account holders (authenticated)</w:t>
            </w:r>
          </w:p>
        </w:tc>
        <w:tc>
          <w:tcPr/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527" w:right="0" w:hanging="357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Facilitate the user's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ability to add a star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rating for a movie out of 5.</w:t>
            </w:r>
          </w:p>
        </w:tc>
      </w:tr>
    </w:tbl>
    <w:p w:rsidR="00000000" w:rsidDel="00000000" w:rsidP="00000000" w:rsidRDefault="00000000" w:rsidRPr="00000000" w14:paraId="0000003E">
      <w:pPr>
        <w:pStyle w:val="Heading3"/>
        <w:rPr/>
      </w:pPr>
      <w:r w:rsidDel="00000000" w:rsidR="00000000" w:rsidRPr="00000000">
        <w:rPr>
          <w:rtl w:val="0"/>
        </w:rPr>
        <w:t xml:space="preserve">Non-functional Requirements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The following non-functional requirements have been identified:</w:t>
      </w:r>
    </w:p>
    <w:p w:rsidR="00000000" w:rsidDel="00000000" w:rsidP="00000000" w:rsidRDefault="00000000" w:rsidRPr="00000000" w14:paraId="00000040">
      <w:pPr>
        <w:pStyle w:val="Heading4"/>
        <w:rPr/>
      </w:pPr>
      <w:r w:rsidDel="00000000" w:rsidR="00000000" w:rsidRPr="00000000">
        <w:rPr>
          <w:rtl w:val="0"/>
        </w:rPr>
        <w:t xml:space="preserve">User-Interface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The system should utilize responsive design to be compatibility with a range of devices such as smartphones and laptops. The user-interface should be clean, professional look and feel typical of modern web applications utilizing a UI framework nominated with organizational requirements.</w:t>
      </w:r>
    </w:p>
    <w:p w:rsidR="00000000" w:rsidDel="00000000" w:rsidP="00000000" w:rsidRDefault="00000000" w:rsidRPr="00000000" w14:paraId="00000042">
      <w:pPr>
        <w:pStyle w:val="Heading4"/>
        <w:rPr/>
      </w:pPr>
      <w:r w:rsidDel="00000000" w:rsidR="00000000" w:rsidRPr="00000000">
        <w:rPr>
          <w:rtl w:val="0"/>
        </w:rPr>
        <w:t xml:space="preserve">Sign-up</w:t>
      </w:r>
    </w:p>
    <w:p w:rsidR="00000000" w:rsidDel="00000000" w:rsidP="00000000" w:rsidRDefault="00000000" w:rsidRPr="00000000" w14:paraId="00000043">
      <w:pPr>
        <w:keepNext w:val="1"/>
        <w:keepLines w:val="1"/>
        <w:rPr/>
      </w:pPr>
      <w:r w:rsidDel="00000000" w:rsidR="00000000" w:rsidRPr="00000000">
        <w:rPr>
          <w:rtl w:val="0"/>
        </w:rPr>
        <w:t xml:space="preserve">All fields listed for the sign-up function are mandatory. All fields should be validated prior to submission and user creation including:</w:t>
      </w:r>
    </w:p>
    <w:p w:rsidR="00000000" w:rsidDel="00000000" w:rsidP="00000000" w:rsidRDefault="00000000" w:rsidRPr="00000000" w14:paraId="00000044">
      <w:pPr>
        <w:keepNext w:val="0"/>
        <w:keepLines w:val="1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76" w:lineRule="auto"/>
        <w:ind w:left="717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Email address is not already in the system.</w:t>
      </w:r>
    </w:p>
    <w:p w:rsidR="00000000" w:rsidDel="00000000" w:rsidP="00000000" w:rsidRDefault="00000000" w:rsidRPr="00000000" w14:paraId="00000045">
      <w:pPr>
        <w:keepNext w:val="0"/>
        <w:keepLines w:val="1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17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Password is more than 8 characters long.</w:t>
      </w:r>
    </w:p>
    <w:p w:rsidR="00000000" w:rsidDel="00000000" w:rsidP="00000000" w:rsidRDefault="00000000" w:rsidRPr="00000000" w14:paraId="00000046">
      <w:pPr>
        <w:keepNext w:val="0"/>
        <w:keepLines w:val="1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17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Password is not entirely made up of numbers.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  <w:t xml:space="preserve">Any errors are to be reported as errors so that corrections can be made.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  <w:t xml:space="preserve">A new user is to be created as a member.</w:t>
      </w:r>
    </w:p>
    <w:p w:rsidR="00000000" w:rsidDel="00000000" w:rsidP="00000000" w:rsidRDefault="00000000" w:rsidRPr="00000000" w14:paraId="00000049">
      <w:pPr>
        <w:pStyle w:val="Heading4"/>
        <w:rPr/>
      </w:pPr>
      <w:r w:rsidDel="00000000" w:rsidR="00000000" w:rsidRPr="00000000">
        <w:rPr>
          <w:rtl w:val="0"/>
        </w:rPr>
        <w:t xml:space="preserve">Login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  <w:t xml:space="preserve">System is to utilize a single sign-on location for all users.</w:t>
      </w:r>
    </w:p>
    <w:p w:rsidR="00000000" w:rsidDel="00000000" w:rsidP="00000000" w:rsidRDefault="00000000" w:rsidRPr="00000000" w14:paraId="0000004B">
      <w:pPr>
        <w:pStyle w:val="Heading4"/>
        <w:rPr/>
      </w:pPr>
      <w:r w:rsidDel="00000000" w:rsidR="00000000" w:rsidRPr="00000000">
        <w:rPr>
          <w:rtl w:val="0"/>
        </w:rPr>
        <w:t xml:space="preserve">Movie details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  <w:t xml:space="preserve">All fields listed for movie functionality mandatory. All fields should be validated prior to editing submission including:</w:t>
      </w:r>
    </w:p>
    <w:p w:rsidR="00000000" w:rsidDel="00000000" w:rsidP="00000000" w:rsidRDefault="00000000" w:rsidRPr="00000000" w14:paraId="0000004D">
      <w:pPr>
        <w:keepNext w:val="0"/>
        <w:keepLines w:val="1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76" w:lineRule="auto"/>
        <w:ind w:left="717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Title contains alpha characters</w:t>
      </w:r>
    </w:p>
    <w:p w:rsidR="00000000" w:rsidDel="00000000" w:rsidP="00000000" w:rsidRDefault="00000000" w:rsidRPr="00000000" w14:paraId="0000004E">
      <w:pPr>
        <w:keepNext w:val="0"/>
        <w:keepLines w:val="1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17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Director / Creator is not empty</w:t>
      </w:r>
    </w:p>
    <w:p w:rsidR="00000000" w:rsidDel="00000000" w:rsidP="00000000" w:rsidRDefault="00000000" w:rsidRPr="00000000" w14:paraId="0000004F">
      <w:pPr>
        <w:keepNext w:val="0"/>
        <w:keepLines w:val="1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17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Producer has alpha numeric characters</w:t>
      </w:r>
    </w:p>
    <w:p w:rsidR="00000000" w:rsidDel="00000000" w:rsidP="00000000" w:rsidRDefault="00000000" w:rsidRPr="00000000" w14:paraId="00000050">
      <w:pPr>
        <w:keepNext w:val="0"/>
        <w:keepLines w:val="1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17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Category / Genre has been selected</w:t>
      </w:r>
    </w:p>
    <w:p w:rsidR="00000000" w:rsidDel="00000000" w:rsidP="00000000" w:rsidRDefault="00000000" w:rsidRPr="00000000" w14:paraId="00000051">
      <w:pPr>
        <w:keepNext w:val="0"/>
        <w:keepLines w:val="1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17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IMDB link is a URL that begins with “https://”</w:t>
      </w:r>
    </w:p>
    <w:p w:rsidR="00000000" w:rsidDel="00000000" w:rsidP="00000000" w:rsidRDefault="00000000" w:rsidRPr="00000000" w14:paraId="00000052">
      <w:pPr>
        <w:keepNext w:val="0"/>
        <w:keepLines w:val="1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17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Main actors contains at least one actor</w:t>
      </w:r>
    </w:p>
    <w:p w:rsidR="00000000" w:rsidDel="00000000" w:rsidP="00000000" w:rsidRDefault="00000000" w:rsidRPr="00000000" w14:paraId="00000053">
      <w:pPr>
        <w:pStyle w:val="Heading3"/>
        <w:rPr/>
      </w:pPr>
      <w:r w:rsidDel="00000000" w:rsidR="00000000" w:rsidRPr="00000000">
        <w:rPr>
          <w:rtl w:val="0"/>
        </w:rPr>
        <w:t xml:space="preserve">Data requirements</w:t>
      </w:r>
    </w:p>
    <w:p w:rsidR="00000000" w:rsidDel="00000000" w:rsidP="00000000" w:rsidRDefault="00000000" w:rsidRPr="00000000" w14:paraId="00000054">
      <w:pPr>
        <w:keepNext w:val="1"/>
        <w:keepLines w:val="1"/>
        <w:rPr/>
      </w:pPr>
      <w:r w:rsidDel="00000000" w:rsidR="00000000" w:rsidRPr="00000000">
        <w:rPr>
          <w:rtl w:val="0"/>
        </w:rPr>
        <w:t xml:space="preserve">All data for the web-based is to be stored in the database and images are to be stored in the Storage bucket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18" w:top="1418" w:left="1418" w:right="1418" w:header="567" w:footer="48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F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0">
    <w:pPr>
      <w:rPr/>
    </w:pPr>
    <w:r w:rsidDel="00000000" w:rsidR="00000000" w:rsidRPr="00000000">
      <w:rPr>
        <w:rtl w:val="0"/>
      </w:rPr>
      <w:t xml:space="preserve">© 2011 Department of Education and Communities, TAFE NSW eLearning Hub | </w:t>
    </w:r>
    <w:r w:rsidDel="00000000" w:rsidR="00000000" w:rsidRPr="00000000">
      <w:rPr>
        <w:b w:val="1"/>
        <w:rtl w:val="0"/>
      </w:rPr>
      <w:t xml:space="preserve">Version: 0.0</w:t>
    </w:r>
    <w:r w:rsidDel="00000000" w:rsidR="00000000" w:rsidRPr="00000000">
      <w:rPr>
        <w:rtl w:val="0"/>
      </w:rPr>
      <w:t xml:space="preserve">  | </w:t>
    </w:r>
    <w:r w:rsidDel="00000000" w:rsidR="00000000" w:rsidRPr="00000000">
      <w:rPr>
        <w:b w:val="1"/>
        <w:rtl w:val="0"/>
      </w:rPr>
      <w:t xml:space="preserve">Created: dd/mm/2011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1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2">
    <w:pPr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3">
    <w:pPr>
      <w:rPr/>
    </w:pPr>
    <w:r w:rsidDel="00000000" w:rsidR="00000000" w:rsidRPr="00000000">
      <w:rPr>
        <w:rtl w:val="0"/>
      </w:rPr>
      <w:t xml:space="preserve">Document title</w:t>
      <w:tab/>
      <w:t xml:space="preserve">Version 1.0</w:t>
      <w:tab/>
      <w:t xml:space="preserve">Page </w:t>
    </w: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 of </w:t>
    </w:r>
    <w:r w:rsidDel="00000000" w:rsidR="00000000" w:rsidRPr="00000000">
      <w:rPr/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4">
    <w:pPr>
      <w:rPr/>
    </w:pPr>
    <w:r w:rsidDel="00000000" w:rsidR="00000000" w:rsidRPr="00000000">
      <w:rPr>
        <w:rtl w:val="0"/>
      </w:rPr>
      <w:t xml:space="preserve">Disclaimer:  Printed copies of this document are regarded as uncontrolled. Please check </w:t>
    </w:r>
    <w:hyperlink r:id="rId1">
      <w:r w:rsidDel="00000000" w:rsidR="00000000" w:rsidRPr="00000000">
        <w:rPr>
          <w:rtl w:val="0"/>
        </w:rPr>
        <w:t xml:space="preserve">http://</w:t>
      </w:r>
    </w:hyperlink>
    <w:r w:rsidDel="00000000" w:rsidR="00000000" w:rsidRPr="00000000">
      <w:rPr>
        <w:rtl w:val="0"/>
      </w:rPr>
      <w:t xml:space="preserve">  to ensure this is the latest version. </w:t>
    </w:r>
  </w:p>
  <w:p w:rsidR="00000000" w:rsidDel="00000000" w:rsidP="00000000" w:rsidRDefault="00000000" w:rsidRPr="00000000" w14:paraId="00000065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6">
    <w:pPr>
      <w:rPr/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497"/>
        <w:tab w:val="right" w:leader="none" w:pos="15848"/>
      </w:tabs>
      <w:spacing w:after="0" w:before="120" w:line="288" w:lineRule="auto"/>
      <w:ind w:left="-425" w:right="-425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373737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373737"/>
        <w:sz w:val="16"/>
        <w:szCs w:val="16"/>
        <w:u w:val="none"/>
        <w:shd w:fill="auto" w:val="clear"/>
        <w:vertAlign w:val="baseline"/>
        <w:rtl w:val="0"/>
      </w:rPr>
      <w:t xml:space="preserve">Document title: Web-based application</w:t>
      <w:tab/>
      <w:t xml:space="preserve">Page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373737"/>
        <w:sz w:val="16"/>
        <w:szCs w:val="16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373737"/>
        <w:sz w:val="16"/>
        <w:szCs w:val="16"/>
        <w:u w:val="none"/>
        <w:shd w:fill="auto" w:val="clear"/>
        <w:vertAlign w:val="baseline"/>
        <w:rtl w:val="0"/>
      </w:rPr>
      <w:t xml:space="preserve"> of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373737"/>
        <w:sz w:val="16"/>
        <w:szCs w:val="16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497"/>
        <w:tab w:val="right" w:leader="none" w:pos="15848"/>
      </w:tabs>
      <w:spacing w:after="120" w:before="0" w:line="288" w:lineRule="auto"/>
      <w:ind w:left="-425" w:right="-425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373737"/>
        <w:sz w:val="16"/>
        <w:szCs w:val="16"/>
        <w:u w:val="none"/>
        <w:shd w:fill="auto" w:val="clear"/>
        <w:vertAlign w:val="baseline"/>
      </w:rPr>
    </w:pPr>
    <w:bookmarkStart w:colFirst="0" w:colLast="0" w:name="_heading=h.gjdgxs" w:id="0"/>
    <w:bookmarkEnd w:id="0"/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373737"/>
        <w:sz w:val="16"/>
        <w:szCs w:val="16"/>
        <w:u w:val="none"/>
        <w:shd w:fill="auto" w:val="clear"/>
        <w:vertAlign w:val="baseline"/>
        <w:rtl w:val="0"/>
      </w:rPr>
      <w:t xml:space="preserve">Resource ID: APT_021_003_ Cl_DynamicWebDevelopment_AE_Sk2of2_Appx_LibraryMngmtSystemProjRqmnts</w:t>
      <w:tab/>
      <w:t xml:space="preserve">© TAFE NSW 2022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0" w:line="276" w:lineRule="auto"/>
      <w:ind w:left="0" w:right="-425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7f7f7f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7f7f7f"/>
        <w:sz w:val="16"/>
        <w:szCs w:val="16"/>
        <w:u w:val="none"/>
        <w:shd w:fill="auto" w:val="clear"/>
        <w:vertAlign w:val="baseline"/>
      </w:rPr>
      <w:drawing>
        <wp:inline distB="0" distT="0" distL="0" distR="0">
          <wp:extent cx="1591359" cy="397840"/>
          <wp:effectExtent b="0" l="0" r="0" t="0"/>
          <wp:docPr id="6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91359" cy="39784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7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8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9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A">
    <w:pPr>
      <w:rPr/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0" w:line="276" w:lineRule="auto"/>
      <w:ind w:left="0" w:right="-425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7f7f7f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C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D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E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17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left"/>
      <w:pPr>
        <w:ind w:left="2160" w:hanging="360"/>
      </w:pPr>
      <w:rPr/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717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left"/>
      <w:pPr>
        <w:ind w:left="2160" w:hanging="360"/>
      </w:pPr>
      <w:rPr/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decimal"/>
      <w:lvlText w:val="%1."/>
      <w:lvlJc w:val="left"/>
      <w:pPr>
        <w:ind w:left="717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left"/>
      <w:pPr>
        <w:ind w:left="2160" w:hanging="360"/>
      </w:pPr>
      <w:rPr/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AU"/>
      </w:rPr>
    </w:rPrDefault>
    <w:pPrDefault>
      <w:pPr>
        <w:spacing w:after="200" w:before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="240" w:lineRule="auto"/>
      <w:ind w:left="0" w:right="0" w:firstLine="0"/>
      <w:jc w:val="left"/>
    </w:pPr>
    <w:rPr>
      <w:rFonts w:ascii="Calibri" w:cs="Calibri" w:eastAsia="Calibri" w:hAnsi="Calibri"/>
      <w:b w:val="0"/>
      <w:i w:val="0"/>
      <w:smallCaps w:val="0"/>
      <w:strike w:val="0"/>
      <w:color w:val="2d739f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360" w:line="240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4d4d4d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="240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2d739f"/>
      <w:sz w:val="32"/>
      <w:szCs w:val="32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="240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373737"/>
      <w:sz w:val="28"/>
      <w:szCs w:val="28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spacing w:after="240" w:before="240" w:lineRule="auto"/>
    </w:pPr>
    <w:rPr>
      <w:b w:val="1"/>
      <w:color w:val="000000"/>
    </w:rPr>
  </w:style>
  <w:style w:type="paragraph" w:styleId="Heading6">
    <w:name w:val="heading 6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C72067"/>
    <w:pPr>
      <w:spacing w:before="200"/>
    </w:pPr>
  </w:style>
  <w:style w:type="paragraph" w:styleId="Heading1">
    <w:name w:val="heading 1"/>
    <w:next w:val="Normal"/>
    <w:link w:val="Heading1Char"/>
    <w:uiPriority w:val="9"/>
    <w:qFormat w:val="1"/>
    <w:rsid w:val="00C703C3"/>
    <w:pPr>
      <w:keepNext w:val="1"/>
      <w:keepLines w:val="1"/>
      <w:spacing w:after="240" w:before="240" w:line="240" w:lineRule="auto"/>
      <w:outlineLvl w:val="0"/>
    </w:pPr>
    <w:rPr>
      <w:rFonts w:cs="Calibri" w:eastAsia="Times New Roman"/>
      <w:color w:val="2d739f" w:themeColor="accent1"/>
      <w:kern w:val="22"/>
      <w:sz w:val="48"/>
      <w:szCs w:val="48"/>
      <w:lang w:eastAsia="en-AU"/>
    </w:rPr>
  </w:style>
  <w:style w:type="paragraph" w:styleId="Heading2">
    <w:name w:val="heading 2"/>
    <w:next w:val="Normal"/>
    <w:link w:val="Heading2Char"/>
    <w:uiPriority w:val="9"/>
    <w:unhideWhenUsed w:val="1"/>
    <w:qFormat w:val="1"/>
    <w:rsid w:val="00C703C3"/>
    <w:pPr>
      <w:keepNext w:val="1"/>
      <w:keepLines w:val="1"/>
      <w:spacing w:after="240" w:before="360" w:line="240" w:lineRule="auto"/>
      <w:outlineLvl w:val="1"/>
    </w:pPr>
    <w:rPr>
      <w:rFonts w:cs="Calibri" w:eastAsia="Times New Roman"/>
      <w:b w:val="1"/>
      <w:color w:val="4d4d4d" w:themeColor="accent2"/>
      <w:kern w:val="22"/>
      <w:sz w:val="36"/>
      <w:szCs w:val="36"/>
      <w:lang w:eastAsia="en-AU"/>
    </w:rPr>
  </w:style>
  <w:style w:type="paragraph" w:styleId="Heading3">
    <w:name w:val="heading 3"/>
    <w:next w:val="Normal"/>
    <w:link w:val="Heading3Char"/>
    <w:uiPriority w:val="9"/>
    <w:unhideWhenUsed w:val="1"/>
    <w:qFormat w:val="1"/>
    <w:rsid w:val="00C703C3"/>
    <w:pPr>
      <w:keepNext w:val="1"/>
      <w:keepLines w:val="1"/>
      <w:spacing w:after="240" w:before="240" w:line="240" w:lineRule="auto"/>
      <w:outlineLvl w:val="2"/>
    </w:pPr>
    <w:rPr>
      <w:rFonts w:cs="Calibri" w:eastAsia="Times New Roman"/>
      <w:b w:val="1"/>
      <w:color w:val="2d739f" w:themeColor="accent1"/>
      <w:kern w:val="22"/>
      <w:sz w:val="32"/>
      <w:szCs w:val="32"/>
      <w:lang w:eastAsia="en-AU"/>
    </w:rPr>
  </w:style>
  <w:style w:type="paragraph" w:styleId="Heading4">
    <w:name w:val="heading 4"/>
    <w:next w:val="Normal"/>
    <w:link w:val="Heading4Char"/>
    <w:uiPriority w:val="9"/>
    <w:unhideWhenUsed w:val="1"/>
    <w:qFormat w:val="1"/>
    <w:rsid w:val="0051000C"/>
    <w:pPr>
      <w:keepNext w:val="1"/>
      <w:keepLines w:val="1"/>
      <w:spacing w:after="240" w:before="240" w:line="240" w:lineRule="auto"/>
      <w:outlineLvl w:val="3"/>
    </w:pPr>
    <w:rPr>
      <w:rFonts w:cs="Calibri" w:eastAsia="Times New Roman"/>
      <w:b w:val="1"/>
      <w:color w:val="373737" w:themeColor="text2"/>
      <w:kern w:val="22"/>
      <w:sz w:val="28"/>
      <w:szCs w:val="28"/>
      <w:lang w:eastAsia="en-AU"/>
    </w:rPr>
  </w:style>
  <w:style w:type="paragraph" w:styleId="Heading5">
    <w:name w:val="heading 5"/>
    <w:basedOn w:val="Normal"/>
    <w:next w:val="Normal"/>
    <w:link w:val="Heading5Char"/>
    <w:uiPriority w:val="9"/>
    <w:unhideWhenUsed w:val="1"/>
    <w:qFormat w:val="1"/>
    <w:rsid w:val="00C703C3"/>
    <w:pPr>
      <w:keepNext w:val="1"/>
      <w:keepLines w:val="1"/>
      <w:spacing w:after="240" w:before="240"/>
      <w:outlineLvl w:val="4"/>
    </w:pPr>
    <w:rPr>
      <w:rFonts w:cs="Calibri" w:eastAsia="Times New Roman"/>
      <w:b w:val="1"/>
      <w:color w:val="000000" w:themeColor="text1"/>
      <w:kern w:val="22"/>
      <w:lang w:eastAsia="en-AU"/>
    </w:rPr>
  </w:style>
  <w:style w:type="paragraph" w:styleId="Heading6">
    <w:name w:val="heading 6"/>
    <w:link w:val="Heading6Char"/>
    <w:uiPriority w:val="9"/>
    <w:semiHidden w:val="1"/>
    <w:qFormat w:val="1"/>
    <w:rsid w:val="00195B9E"/>
    <w:pPr>
      <w:keepNext w:val="1"/>
      <w:spacing w:after="240" w:before="240"/>
      <w:outlineLvl w:val="5"/>
    </w:pPr>
    <w:rPr>
      <w:rFonts w:eastAsia="Times New Roman" w:cstheme="minorHAnsi"/>
      <w:b w:val="1"/>
      <w:kern w:val="22"/>
      <w:lang w:eastAsia="en-AU"/>
    </w:rPr>
  </w:style>
  <w:style w:type="paragraph" w:styleId="Heading7">
    <w:name w:val="heading 7"/>
    <w:next w:val="Normal"/>
    <w:link w:val="Heading7Char"/>
    <w:uiPriority w:val="9"/>
    <w:semiHidden w:val="1"/>
    <w:rsid w:val="00A23795"/>
    <w:pPr>
      <w:keepNext w:val="1"/>
      <w:keepLines w:val="1"/>
      <w:spacing w:before="200"/>
      <w:outlineLvl w:val="6"/>
    </w:pPr>
    <w:rPr>
      <w:rFonts w:asciiTheme="minorHAnsi" w:cstheme="majorBidi" w:eastAsiaTheme="majorEastAsia" w:hAnsiTheme="minorHAnsi"/>
      <w:i w:val="1"/>
      <w:iCs w:val="1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C703C3"/>
    <w:rPr>
      <w:rFonts w:cs="Calibri" w:eastAsia="Times New Roman"/>
      <w:color w:val="2d739f" w:themeColor="accent1"/>
      <w:kern w:val="22"/>
      <w:sz w:val="48"/>
      <w:szCs w:val="48"/>
      <w:lang w:eastAsia="en-AU"/>
    </w:rPr>
  </w:style>
  <w:style w:type="character" w:styleId="Hyperlink">
    <w:name w:val="Hyperlink"/>
    <w:uiPriority w:val="99"/>
    <w:unhideWhenUsed w:val="1"/>
    <w:rsid w:val="000E4609"/>
    <w:rPr>
      <w:color w:val="0000c0"/>
      <w:u w:val="single"/>
    </w:rPr>
  </w:style>
  <w:style w:type="character" w:styleId="Heading2Char" w:customStyle="1">
    <w:name w:val="Heading 2 Char"/>
    <w:basedOn w:val="DefaultParagraphFont"/>
    <w:link w:val="Heading2"/>
    <w:uiPriority w:val="9"/>
    <w:rsid w:val="00C703C3"/>
    <w:rPr>
      <w:rFonts w:cs="Calibri" w:eastAsia="Times New Roman"/>
      <w:b w:val="1"/>
      <w:color w:val="4d4d4d" w:themeColor="accent2"/>
      <w:kern w:val="22"/>
      <w:sz w:val="36"/>
      <w:szCs w:val="36"/>
      <w:lang w:eastAsia="en-AU"/>
    </w:rPr>
  </w:style>
  <w:style w:type="paragraph" w:styleId="ListBullet">
    <w:name w:val="List Bullet"/>
    <w:basedOn w:val="Normal"/>
    <w:uiPriority w:val="99"/>
    <w:unhideWhenUsed w:val="1"/>
    <w:qFormat w:val="1"/>
    <w:rsid w:val="007A22DC"/>
    <w:pPr>
      <w:keepLines w:val="1"/>
      <w:numPr>
        <w:numId w:val="3"/>
      </w:numPr>
      <w:ind w:left="714" w:hanging="357"/>
      <w:contextualSpacing w:val="1"/>
    </w:pPr>
    <w:rPr>
      <w:lang w:bidi="en-US" w:eastAsia="en-AU"/>
    </w:rPr>
  </w:style>
  <w:style w:type="character" w:styleId="Heading3Char" w:customStyle="1">
    <w:name w:val="Heading 3 Char"/>
    <w:basedOn w:val="DefaultParagraphFont"/>
    <w:link w:val="Heading3"/>
    <w:uiPriority w:val="9"/>
    <w:rsid w:val="00C703C3"/>
    <w:rPr>
      <w:rFonts w:cs="Calibri" w:eastAsia="Times New Roman"/>
      <w:b w:val="1"/>
      <w:color w:val="2d739f" w:themeColor="accent1"/>
      <w:kern w:val="22"/>
      <w:sz w:val="32"/>
      <w:szCs w:val="32"/>
      <w:lang w:eastAsia="en-AU"/>
    </w:rPr>
  </w:style>
  <w:style w:type="character" w:styleId="Heading4Char" w:customStyle="1">
    <w:name w:val="Heading 4 Char"/>
    <w:basedOn w:val="DefaultParagraphFont"/>
    <w:link w:val="Heading4"/>
    <w:uiPriority w:val="9"/>
    <w:rsid w:val="0051000C"/>
    <w:rPr>
      <w:rFonts w:cs="Calibri" w:eastAsia="Times New Roman"/>
      <w:b w:val="1"/>
      <w:color w:val="373737" w:themeColor="text2"/>
      <w:kern w:val="22"/>
      <w:sz w:val="28"/>
      <w:szCs w:val="28"/>
      <w:lang w:eastAsia="en-AU"/>
    </w:rPr>
  </w:style>
  <w:style w:type="character" w:styleId="Heading5Char" w:customStyle="1">
    <w:name w:val="Heading 5 Char"/>
    <w:basedOn w:val="DefaultParagraphFont"/>
    <w:link w:val="Heading5"/>
    <w:uiPriority w:val="9"/>
    <w:rsid w:val="00C703C3"/>
    <w:rPr>
      <w:rFonts w:cs="Calibri" w:eastAsia="Times New Roman"/>
      <w:b w:val="1"/>
      <w:color w:val="000000" w:themeColor="text1"/>
      <w:kern w:val="22"/>
      <w:lang w:eastAsia="en-AU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195B9E"/>
    <w:rPr>
      <w:rFonts w:eastAsia="Times New Roman" w:cstheme="minorHAnsi"/>
      <w:b w:val="1"/>
      <w:kern w:val="22"/>
      <w:lang w:eastAsia="en-AU"/>
    </w:rPr>
  </w:style>
  <w:style w:type="table" w:styleId="PlainTable2">
    <w:name w:val="Plain Table 2"/>
    <w:basedOn w:val="TableNormal"/>
    <w:uiPriority w:val="42"/>
    <w:rsid w:val="006C15D1"/>
    <w:pPr>
      <w:spacing w:after="0" w:line="240" w:lineRule="auto"/>
    </w:pPr>
    <w:tblPr>
      <w:tblStyleRowBandSize w:val="1"/>
      <w:tblStyleColBandSize w:val="1"/>
      <w:tblBorders>
        <w:top w:color="7f7f7f" w:space="0" w:sz="4" w:themeColor="text1" w:themeTint="000080" w:val="single"/>
        <w:bottom w:color="7f7f7f" w:space="0" w:sz="4" w:themeColor="text1" w:themeTint="000080" w:val="single"/>
      </w:tblBorders>
    </w:tblPr>
    <w:tblStylePr w:type="firstRow">
      <w:rPr>
        <w:b w:val="1"/>
        <w:bCs w:val="1"/>
      </w:rPr>
      <w:tblPr/>
      <w:tcPr>
        <w:tcBorders>
          <w:bottom w:color="7f7f7f" w:space="0" w:sz="4" w:themeColor="text1" w:themeTint="000080" w:val="single"/>
        </w:tcBorders>
      </w:tcPr>
    </w:tblStylePr>
    <w:tblStylePr w:type="lastRow">
      <w:rPr>
        <w:b w:val="1"/>
        <w:bCs w:val="1"/>
      </w:rPr>
      <w:tblPr/>
      <w:tcPr>
        <w:tcBorders>
          <w:top w:color="7f7f7f" w:space="0" w:sz="4" w:themeColor="text1" w:themeTint="000080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color="7f7f7f" w:space="0" w:sz="4" w:themeColor="text1" w:themeTint="000080" w:val="single"/>
          <w:right w:color="7f7f7f" w:space="0" w:sz="4" w:themeColor="text1" w:themeTint="000080" w:val="single"/>
        </w:tcBorders>
      </w:tcPr>
    </w:tblStylePr>
    <w:tblStylePr w:type="band2Vert">
      <w:tblPr/>
      <w:tcPr>
        <w:tcBorders>
          <w:left w:color="7f7f7f" w:space="0" w:sz="4" w:themeColor="text1" w:themeTint="000080" w:val="single"/>
          <w:right w:color="7f7f7f" w:space="0" w:sz="4" w:themeColor="text1" w:themeTint="000080" w:val="single"/>
        </w:tcBorders>
      </w:tcPr>
    </w:tblStylePr>
    <w:tblStylePr w:type="band1Horz">
      <w:tblPr/>
      <w:tcPr>
        <w:tcBorders>
          <w:top w:color="7f7f7f" w:space="0" w:sz="4" w:themeColor="text1" w:themeTint="000080" w:val="single"/>
          <w:bottom w:color="7f7f7f" w:space="0" w:sz="4" w:themeColor="text1" w:themeTint="000080" w:val="single"/>
        </w:tcBorders>
      </w:tcPr>
    </w:tblStylePr>
  </w:style>
  <w:style w:type="numbering" w:styleId="Body-ListNumbered" w:customStyle="1">
    <w:name w:val="Body - List Numbered"/>
    <w:rsid w:val="000E4609"/>
    <w:pPr>
      <w:numPr>
        <w:numId w:val="1"/>
      </w:numPr>
    </w:pPr>
  </w:style>
  <w:style w:type="table" w:styleId="TableGrid">
    <w:name w:val="Table Grid"/>
    <w:basedOn w:val="TableNormal"/>
    <w:rsid w:val="009A1C39"/>
    <w:pPr>
      <w:spacing w:before="200" w:line="240" w:lineRule="auto"/>
    </w:pPr>
    <w:tblPr>
      <w:tblBorders>
        <w:top w:color="7f7f7f" w:space="0" w:sz="4" w:themeColor="text1" w:themeTint="000080" w:val="single"/>
        <w:left w:color="7f7f7f" w:space="0" w:sz="4" w:themeColor="text1" w:themeTint="000080" w:val="single"/>
        <w:bottom w:color="7f7f7f" w:space="0" w:sz="4" w:themeColor="text1" w:themeTint="000080" w:val="single"/>
        <w:right w:color="7f7f7f" w:space="0" w:sz="4" w:themeColor="text1" w:themeTint="000080" w:val="single"/>
        <w:insideH w:color="7f7f7f" w:space="0" w:sz="4" w:themeColor="text1" w:themeTint="000080" w:val="single"/>
        <w:insideV w:color="7f7f7f" w:space="0" w:sz="4" w:themeColor="text1" w:themeTint="000080" w:val="single"/>
      </w:tblBorders>
    </w:tblPr>
    <w:tblStylePr w:type="firstRow">
      <w:pPr>
        <w:wordWrap w:val="1"/>
        <w:spacing w:after="120" w:afterAutospacing="0" w:afterLines="0" w:before="200" w:beforeAutospacing="0" w:beforeLines="0" w:line="240" w:lineRule="auto"/>
        <w:ind w:left="0" w:right="0" w:leftChars="0" w:rightChars="0"/>
        <w:contextualSpacing w:val="0"/>
        <w:mirrorIndents w:val="0"/>
        <w:jc w:val="left"/>
        <w:outlineLvl w:val="9"/>
      </w:pPr>
      <w:rPr>
        <w:rFonts w:asciiTheme="minorHAnsi" w:hAnsiTheme="minorHAnsi"/>
        <w:b w:val="1"/>
        <w:color w:val="ffffff" w:themeColor="background1"/>
        <w:sz w:val="24"/>
      </w:rPr>
      <w:tblPr/>
      <w:trPr>
        <w:cantSplit w:val="0"/>
        <w:tblHeader w:val="1"/>
      </w:trPr>
      <w:tcPr>
        <w:shd w:color="auto" w:fill="2d739f" w:themeFill="accent1" w:val="clear"/>
        <w:vAlign w:val="bottom"/>
      </w:tcPr>
    </w:tblStylePr>
    <w:tblStylePr w:type="lastRow">
      <w:rPr>
        <w:rFonts w:asciiTheme="minorHAnsi" w:hAnsiTheme="minorHAnsi"/>
        <w:sz w:val="22"/>
      </w:rPr>
    </w:tblStylePr>
  </w:style>
  <w:style w:type="table" w:styleId="Style1" w:customStyle="1">
    <w:name w:val="Style1"/>
    <w:basedOn w:val="TableNormal"/>
    <w:uiPriority w:val="99"/>
    <w:rsid w:val="000E4609"/>
    <w:pPr>
      <w:spacing w:after="0" w:line="240" w:lineRule="auto"/>
    </w:pPr>
    <w:rPr>
      <w:rFonts w:ascii="Arial" w:hAnsi="Arial"/>
      <w:sz w:val="20"/>
    </w:rPr>
    <w:tblPr/>
    <w:tblStylePr w:type="firstCol">
      <w:rPr>
        <w:rFonts w:ascii="Arial" w:hAnsi="Arial"/>
        <w:b w:val="1"/>
        <w:sz w:val="20"/>
      </w:rPr>
      <w:tblPr/>
      <w:tcPr>
        <w:shd w:color="auto" w:fill="afafaf" w:themeFill="text2" w:themeFillTint="000066" w:val="clear"/>
      </w:tcPr>
    </w:tblStylePr>
  </w:style>
  <w:style w:type="table" w:styleId="Style2" w:customStyle="1">
    <w:name w:val="Style2"/>
    <w:basedOn w:val="TableNormal"/>
    <w:uiPriority w:val="99"/>
    <w:rsid w:val="00861504"/>
    <w:pPr>
      <w:spacing w:before="200" w:line="240" w:lineRule="auto"/>
    </w:pPr>
    <w:tblPr>
      <w:tblBorders>
        <w:top w:color="7f7f7f" w:space="0" w:sz="4" w:themeColor="text1" w:themeTint="000080" w:val="single"/>
        <w:left w:color="7f7f7f" w:space="0" w:sz="4" w:themeColor="text1" w:themeTint="000080" w:val="single"/>
        <w:bottom w:color="7f7f7f" w:space="0" w:sz="4" w:themeColor="text1" w:themeTint="000080" w:val="single"/>
        <w:right w:color="7f7f7f" w:space="0" w:sz="4" w:themeColor="text1" w:themeTint="000080" w:val="single"/>
        <w:insideH w:color="7f7f7f" w:space="0" w:sz="4" w:themeColor="text1" w:themeTint="000080" w:val="single"/>
        <w:insideV w:color="7f7f7f" w:space="0" w:sz="4" w:themeColor="text1" w:themeTint="000080" w:val="single"/>
      </w:tblBorders>
    </w:tblPr>
    <w:trPr>
      <w:cantSplit w:val="1"/>
    </w:trPr>
    <w:tblStylePr w:type="firstRow">
      <w:pPr>
        <w:wordWrap w:val="1"/>
        <w:spacing w:after="120" w:afterAutospacing="0" w:afterLines="0" w:before="120" w:beforeAutospacing="0" w:beforeLines="0" w:line="300" w:lineRule="auto"/>
        <w:ind w:left="0" w:right="0" w:leftChars="0" w:rightChars="0"/>
        <w:contextualSpacing w:val="0"/>
        <w:mirrorIndents w:val="0"/>
        <w:jc w:val="center"/>
        <w:outlineLvl w:val="9"/>
      </w:pPr>
      <w:rPr>
        <w:rFonts w:ascii="Arial" w:hAnsi="Arial"/>
        <w:b w:val="0"/>
        <w:color w:val="ffffff" w:themeColor="background1"/>
        <w:sz w:val="20"/>
      </w:rPr>
      <w:tblPr/>
      <w:trPr>
        <w:cantSplit w:val="0"/>
        <w:tblHeader w:val="1"/>
      </w:trPr>
      <w:tcPr>
        <w:shd w:color="auto" w:fill="afafaf" w:themeFill="text2" w:themeFillTint="000066" w:val="clear"/>
        <w:vAlign w:val="bottom"/>
      </w:tcPr>
    </w:tblStylePr>
    <w:tblStylePr w:type="lastRow">
      <w:rPr>
        <w:rFonts w:asciiTheme="minorHAnsi" w:hAnsiTheme="minorHAnsi"/>
        <w:sz w:val="22"/>
      </w:rPr>
    </w:tblStylePr>
    <w:tblStylePr w:type="firstCol">
      <w:rPr>
        <w:rFonts w:ascii="Arial" w:hAnsi="Arial"/>
        <w:b w:val="1"/>
        <w:sz w:val="20"/>
      </w:rPr>
      <w:tblPr/>
      <w:tcPr>
        <w:shd w:color="auto" w:fill="afafaf" w:themeFill="text2" w:themeFillTint="000066" w:val="clear"/>
      </w:tcPr>
    </w:tblStylePr>
  </w:style>
  <w:style w:type="table" w:styleId="Style3" w:customStyle="1">
    <w:name w:val="Style3"/>
    <w:basedOn w:val="TableNormal"/>
    <w:uiPriority w:val="99"/>
    <w:rsid w:val="000E4609"/>
    <w:pPr>
      <w:spacing w:after="100" w:afterAutospacing="1" w:before="40" w:line="240" w:lineRule="auto"/>
      <w:contextualSpacing w:val="1"/>
    </w:pPr>
    <w:rPr>
      <w:rFonts w:ascii="Arial" w:hAnsi="Arial"/>
      <w:sz w:val="20"/>
    </w:rPr>
    <w:tblPr>
      <w:tblStyleRowBandSize w:val="1"/>
      <w:tblStyleColBandSize w:val="1"/>
      <w:tblBorders>
        <w:top w:color="7f7f7f" w:space="0" w:sz="4" w:themeColor="text1" w:themeTint="000080" w:val="single"/>
        <w:left w:color="7f7f7f" w:space="0" w:sz="4" w:themeColor="text1" w:themeTint="000080" w:val="single"/>
        <w:bottom w:color="7f7f7f" w:space="0" w:sz="4" w:themeColor="text1" w:themeTint="000080" w:val="single"/>
        <w:right w:color="7f7f7f" w:space="0" w:sz="4" w:themeColor="text1" w:themeTint="000080" w:val="single"/>
        <w:insideH w:color="7f7f7f" w:space="0" w:sz="4" w:themeColor="text1" w:themeTint="000080" w:val="single"/>
        <w:insideV w:color="7f7f7f" w:space="0" w:sz="4" w:themeColor="text1" w:themeTint="000080" w:val="single"/>
      </w:tblBorders>
    </w:tblPr>
    <w:tblStylePr w:type="firstCol">
      <w:pPr>
        <w:wordWrap w:val="1"/>
        <w:jc w:val="center"/>
      </w:pPr>
      <w:rPr>
        <w:rFonts w:ascii="Arial" w:hAnsi="Arial"/>
        <w:b w:val="1"/>
        <w:sz w:val="20"/>
      </w:rPr>
      <w:tblPr/>
      <w:tcPr>
        <w:shd w:color="auto" w:fill="f2f2f2" w:themeFill="background1" w:themeFillShade="0000F2" w:val="clear"/>
      </w:tcPr>
    </w:tblStylePr>
    <w:tblStylePr w:type="band1Vert">
      <w:pPr>
        <w:wordWrap w:val="1"/>
        <w:spacing w:beforeAutospacing="0" w:beforeLines="0"/>
      </w:pPr>
    </w:tblStylePr>
  </w:style>
  <w:style w:type="table" w:styleId="Style4" w:customStyle="1">
    <w:name w:val="Style4"/>
    <w:basedOn w:val="TableNormal"/>
    <w:uiPriority w:val="99"/>
    <w:rsid w:val="000E4609"/>
    <w:pPr>
      <w:spacing w:after="100" w:afterAutospacing="1" w:before="80" w:line="240" w:lineRule="auto"/>
    </w:pPr>
    <w:rPr>
      <w:rFonts w:ascii="Arial" w:hAnsi="Arial"/>
      <w:sz w:val="20"/>
    </w:rPr>
    <w:tblPr>
      <w:tblBorders>
        <w:top w:color="7f7f7f" w:space="0" w:sz="4" w:themeColor="text1" w:themeTint="000080" w:val="single"/>
        <w:left w:color="7f7f7f" w:space="0" w:sz="4" w:themeColor="text1" w:themeTint="000080" w:val="single"/>
        <w:bottom w:color="7f7f7f" w:space="0" w:sz="4" w:themeColor="text1" w:themeTint="000080" w:val="single"/>
        <w:right w:color="7f7f7f" w:space="0" w:sz="4" w:themeColor="text1" w:themeTint="000080" w:val="single"/>
        <w:insideH w:color="7f7f7f" w:space="0" w:sz="4" w:themeColor="text1" w:themeTint="000080" w:val="single"/>
        <w:insideV w:color="7f7f7f" w:space="0" w:sz="4" w:themeColor="text1" w:themeTint="000080" w:val="single"/>
      </w:tblBorders>
    </w:tblPr>
    <w:tblStylePr w:type="firstRow">
      <w:pPr>
        <w:wordWrap w:val="1"/>
        <w:jc w:val="center"/>
      </w:pPr>
      <w:rPr>
        <w:rFonts w:ascii="Arial" w:hAnsi="Arial"/>
        <w:b w:val="1"/>
        <w:sz w:val="20"/>
      </w:rPr>
      <w:tblPr/>
      <w:tcPr>
        <w:shd w:color="auto" w:fill="f2f2f2" w:themeFill="background1" w:themeFillShade="0000F2" w:val="clear"/>
      </w:tcPr>
    </w:tblStylePr>
    <w:tblStylePr w:type="firstCol">
      <w:pPr>
        <w:wordWrap w:val="1"/>
        <w:jc w:val="center"/>
      </w:pPr>
      <w:rPr>
        <w:rFonts w:ascii="Arial" w:hAnsi="Arial"/>
        <w:b w:val="1"/>
        <w:sz w:val="20"/>
      </w:rPr>
      <w:tblPr/>
      <w:tcPr>
        <w:shd w:color="auto" w:fill="f2f2f2" w:themeFill="background1" w:themeFillShade="0000F2" w:val="clear"/>
      </w:tcPr>
    </w:tblStyle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0E4609"/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0E4609"/>
    <w:rPr>
      <w:rFonts w:ascii="Tahoma" w:cs="Tahoma" w:hAnsi="Tahoma"/>
      <w:sz w:val="16"/>
      <w:szCs w:val="1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973E13"/>
    <w:rPr>
      <w:rFonts w:asciiTheme="minorHAnsi" w:cstheme="majorBidi" w:eastAsiaTheme="majorEastAsia" w:hAnsiTheme="minorHAnsi"/>
      <w:i w:val="1"/>
      <w:iCs w:val="1"/>
    </w:rPr>
  </w:style>
  <w:style w:type="paragraph" w:styleId="Header">
    <w:name w:val="header"/>
    <w:link w:val="HeaderChar"/>
    <w:unhideWhenUsed w:val="1"/>
    <w:rsid w:val="000D61B2"/>
    <w:pPr>
      <w:spacing w:after="360"/>
      <w:ind w:right="-425"/>
      <w:jc w:val="right"/>
    </w:pPr>
    <w:rPr>
      <w:color w:val="7f7f7f" w:themeColor="text1" w:themeTint="000080"/>
      <w:sz w:val="16"/>
      <w:szCs w:val="16"/>
    </w:rPr>
  </w:style>
  <w:style w:type="character" w:styleId="HeaderChar" w:customStyle="1">
    <w:name w:val="Header Char"/>
    <w:basedOn w:val="DefaultParagraphFont"/>
    <w:link w:val="Header"/>
    <w:rsid w:val="000D61B2"/>
    <w:rPr>
      <w:color w:val="7f7f7f" w:themeColor="text1" w:themeTint="000080"/>
      <w:sz w:val="16"/>
      <w:szCs w:val="16"/>
    </w:rPr>
  </w:style>
  <w:style w:type="paragraph" w:styleId="Footer">
    <w:name w:val="footer"/>
    <w:link w:val="FooterChar"/>
    <w:unhideWhenUsed w:val="1"/>
    <w:rsid w:val="00E34D8C"/>
    <w:pPr>
      <w:tabs>
        <w:tab w:val="right" w:pos="9497"/>
        <w:tab w:val="right" w:pos="15848"/>
      </w:tabs>
      <w:spacing w:after="120" w:before="120" w:line="288" w:lineRule="auto"/>
      <w:ind w:left="-425" w:right="-425"/>
      <w:contextualSpacing w:val="1"/>
    </w:pPr>
    <w:rPr>
      <w:rFonts w:cs="Arial" w:eastAsiaTheme="minorEastAsia"/>
      <w:color w:val="373737" w:themeColor="text2"/>
      <w:kern w:val="22"/>
      <w:sz w:val="16"/>
      <w:szCs w:val="16"/>
      <w:lang w:bidi="en-US"/>
    </w:rPr>
  </w:style>
  <w:style w:type="character" w:styleId="FooterChar" w:customStyle="1">
    <w:name w:val="Footer Char"/>
    <w:basedOn w:val="DefaultParagraphFont"/>
    <w:link w:val="Footer"/>
    <w:rsid w:val="00E34D8C"/>
    <w:rPr>
      <w:rFonts w:cs="Arial" w:eastAsiaTheme="minorEastAsia"/>
      <w:color w:val="373737" w:themeColor="text2"/>
      <w:kern w:val="22"/>
      <w:sz w:val="16"/>
      <w:szCs w:val="16"/>
      <w:lang w:bidi="en-US"/>
    </w:rPr>
  </w:style>
  <w:style w:type="paragraph" w:styleId="Caption">
    <w:name w:val="caption"/>
    <w:next w:val="Normal"/>
    <w:link w:val="CaptionChar"/>
    <w:uiPriority w:val="35"/>
    <w:unhideWhenUsed w:val="1"/>
    <w:qFormat w:val="1"/>
    <w:rsid w:val="00487937"/>
    <w:pPr>
      <w:keepNext w:val="1"/>
      <w:spacing w:after="240" w:before="120"/>
      <w:contextualSpacing w:val="1"/>
    </w:pPr>
    <w:rPr>
      <w:color w:val="4d4d4d" w:themeColor="accent2"/>
      <w:sz w:val="18"/>
      <w:szCs w:val="16"/>
    </w:rPr>
  </w:style>
  <w:style w:type="paragraph" w:styleId="Revision">
    <w:name w:val="Revision"/>
    <w:hidden w:val="1"/>
    <w:uiPriority w:val="99"/>
    <w:semiHidden w:val="1"/>
    <w:rsid w:val="006B36F7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0E4609"/>
    <w:rPr>
      <w:color w:val="800080" w:themeColor="followedHyperlink"/>
      <w:u w:val="single"/>
    </w:rPr>
  </w:style>
  <w:style w:type="paragraph" w:styleId="ListNumber">
    <w:name w:val="List Number"/>
    <w:basedOn w:val="Normal"/>
    <w:uiPriority w:val="99"/>
    <w:unhideWhenUsed w:val="1"/>
    <w:qFormat w:val="1"/>
    <w:rsid w:val="007A22DC"/>
    <w:pPr>
      <w:keepLines w:val="1"/>
      <w:numPr>
        <w:numId w:val="2"/>
      </w:numPr>
      <w:ind w:left="714" w:hanging="357"/>
      <w:contextualSpacing w:val="1"/>
    </w:pPr>
  </w:style>
  <w:style w:type="character" w:styleId="CaptionChar" w:customStyle="1">
    <w:name w:val="Caption Char"/>
    <w:basedOn w:val="DefaultParagraphFont"/>
    <w:link w:val="Caption"/>
    <w:uiPriority w:val="35"/>
    <w:rsid w:val="00487937"/>
    <w:rPr>
      <w:color w:val="4d4d4d" w:themeColor="accent2"/>
      <w:sz w:val="18"/>
      <w:szCs w:val="16"/>
    </w:rPr>
  </w:style>
  <w:style w:type="paragraph" w:styleId="ListParagraph">
    <w:name w:val="List Paragraph"/>
    <w:basedOn w:val="Normal"/>
    <w:link w:val="ListParagraphChar"/>
    <w:uiPriority w:val="34"/>
    <w:rsid w:val="00F16ED3"/>
    <w:pPr>
      <w:numPr>
        <w:numId w:val="4"/>
      </w:numPr>
      <w:ind w:left="714" w:hanging="357"/>
      <w:contextualSpacing w:val="1"/>
    </w:pPr>
  </w:style>
  <w:style w:type="paragraph" w:styleId="EndnoteText">
    <w:name w:val="endnote text"/>
    <w:basedOn w:val="Normal"/>
    <w:link w:val="EndnoteTextChar"/>
    <w:uiPriority w:val="99"/>
    <w:semiHidden w:val="1"/>
    <w:unhideWhenUsed w:val="1"/>
    <w:rsid w:val="002145A6"/>
    <w:pPr>
      <w:spacing w:after="120" w:before="120" w:line="240" w:lineRule="auto"/>
      <w:contextualSpacing w:val="1"/>
    </w:pPr>
    <w:rPr>
      <w:sz w:val="20"/>
    </w:rPr>
  </w:style>
  <w:style w:type="character" w:styleId="EndnoteTextChar" w:customStyle="1">
    <w:name w:val="Endnote Text Char"/>
    <w:basedOn w:val="DefaultParagraphFont"/>
    <w:link w:val="EndnoteText"/>
    <w:uiPriority w:val="99"/>
    <w:semiHidden w:val="1"/>
    <w:rsid w:val="002145A6"/>
    <w:rPr>
      <w:sz w:val="20"/>
    </w:rPr>
  </w:style>
  <w:style w:type="character" w:styleId="EndnoteReference">
    <w:name w:val="endnote reference"/>
    <w:basedOn w:val="DefaultParagraphFont"/>
    <w:uiPriority w:val="99"/>
    <w:semiHidden w:val="1"/>
    <w:unhideWhenUsed w:val="1"/>
    <w:rsid w:val="000E4609"/>
    <w:rPr>
      <w:vertAlign w:val="superscript"/>
    </w:rPr>
  </w:style>
  <w:style w:type="paragraph" w:styleId="FootnoteText">
    <w:name w:val="footnote text"/>
    <w:link w:val="FootnoteTextChar"/>
    <w:uiPriority w:val="99"/>
    <w:semiHidden w:val="1"/>
    <w:unhideWhenUsed w:val="1"/>
    <w:rsid w:val="002145A6"/>
    <w:pPr>
      <w:spacing w:after="120" w:before="120" w:line="240" w:lineRule="auto"/>
      <w:contextualSpacing w:val="1"/>
    </w:pPr>
    <w:rPr>
      <w:sz w:val="20"/>
    </w:rPr>
  </w:style>
  <w:style w:type="character" w:styleId="FootnoteTextChar" w:customStyle="1">
    <w:name w:val="Footnote Text Char"/>
    <w:basedOn w:val="DefaultParagraphFont"/>
    <w:link w:val="FootnoteText"/>
    <w:uiPriority w:val="99"/>
    <w:semiHidden w:val="1"/>
    <w:rsid w:val="002145A6"/>
    <w:rPr>
      <w:sz w:val="20"/>
    </w:rPr>
  </w:style>
  <w:style w:type="character" w:styleId="FootnoteReference">
    <w:name w:val="footnote reference"/>
    <w:basedOn w:val="DefaultParagraphFont"/>
    <w:uiPriority w:val="99"/>
    <w:semiHidden w:val="1"/>
    <w:unhideWhenUsed w:val="1"/>
    <w:rsid w:val="000E4609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0E46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0E4609"/>
    <w:pPr>
      <w:spacing w:line="240" w:lineRule="auto"/>
    </w:pPr>
    <w:rPr>
      <w:sz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0E4609"/>
    <w:rPr>
      <w:sz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0E4609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0E4609"/>
    <w:rPr>
      <w:b w:val="1"/>
      <w:bCs w:val="1"/>
      <w:sz w:val="20"/>
    </w:rPr>
  </w:style>
  <w:style w:type="table" w:styleId="StyleTD" w:customStyle="1">
    <w:name w:val="StyleTD"/>
    <w:basedOn w:val="TableNormal"/>
    <w:uiPriority w:val="99"/>
    <w:rsid w:val="000E4609"/>
    <w:pPr>
      <w:spacing w:after="120" w:before="120" w:line="300" w:lineRule="auto"/>
    </w:pPr>
    <w:tblPr/>
    <w:tcPr>
      <w:vAlign w:val="center"/>
    </w:tcPr>
  </w:style>
  <w:style w:type="table" w:styleId="GridTable1Light">
    <w:name w:val="Grid Table 1 Light"/>
    <w:basedOn w:val="TableNormal"/>
    <w:uiPriority w:val="46"/>
    <w:rsid w:val="000E4609"/>
    <w:pPr>
      <w:spacing w:after="0" w:line="240" w:lineRule="auto"/>
    </w:pPr>
    <w:tblPr>
      <w:tblStyleRowBandSize w:val="1"/>
      <w:tblStyleColBandSize w:val="1"/>
      <w:tblBorders>
        <w:top w:color="999999" w:space="0" w:sz="4" w:themeColor="text1" w:themeTint="000066" w:val="single"/>
        <w:left w:color="999999" w:space="0" w:sz="4" w:themeColor="text1" w:themeTint="000066" w:val="single"/>
        <w:bottom w:color="999999" w:space="0" w:sz="4" w:themeColor="text1" w:themeTint="000066" w:val="single"/>
        <w:right w:color="999999" w:space="0" w:sz="4" w:themeColor="text1" w:themeTint="000066" w:val="single"/>
        <w:insideH w:color="999999" w:space="0" w:sz="4" w:themeColor="text1" w:themeTint="000066" w:val="single"/>
        <w:insideV w:color="999999" w:space="0" w:sz="4" w:themeColor="text1" w:themeTint="000066" w:val="single"/>
      </w:tblBorders>
    </w:tblPr>
    <w:tblStylePr w:type="firstRow">
      <w:rPr>
        <w:b w:val="1"/>
        <w:bCs w:val="1"/>
      </w:rPr>
      <w:tblPr/>
      <w:tcPr>
        <w:tcBorders>
          <w:bottom w:color="666666" w:space="0" w:sz="12" w:themeColor="tex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666666" w:space="0" w:sz="2" w:themeColor="tex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StyleTD2" w:customStyle="1">
    <w:name w:val="StyleTD2"/>
    <w:basedOn w:val="TableNormal"/>
    <w:uiPriority w:val="99"/>
    <w:rsid w:val="000E4609"/>
    <w:pPr>
      <w:spacing w:after="0" w:line="240" w:lineRule="auto"/>
    </w:pPr>
    <w:tblPr/>
  </w:style>
  <w:style w:type="table" w:styleId="TableGridLight">
    <w:name w:val="Grid Table Light"/>
    <w:basedOn w:val="TableNormal"/>
    <w:uiPriority w:val="40"/>
    <w:rsid w:val="000E4609"/>
    <w:pPr>
      <w:spacing w:after="0" w:line="240" w:lineRule="auto"/>
    </w:pPr>
    <w:tblPr>
      <w:tblBorders>
        <w:top w:color="bfbfbf" w:space="0" w:sz="4" w:themeColor="background1" w:themeShade="0000BF" w:val="single"/>
        <w:left w:color="bfbfbf" w:space="0" w:sz="4" w:themeColor="background1" w:themeShade="0000BF" w:val="single"/>
        <w:bottom w:color="bfbfbf" w:space="0" w:sz="4" w:themeColor="background1" w:themeShade="0000BF" w:val="single"/>
        <w:right w:color="bfbfbf" w:space="0" w:sz="4" w:themeColor="background1" w:themeShade="0000BF" w:val="single"/>
        <w:insideH w:color="bfbfbf" w:space="0" w:sz="4" w:themeColor="background1" w:themeShade="0000BF" w:val="single"/>
        <w:insideV w:color="bfbfbf" w:space="0" w:sz="4" w:themeColor="background1" w:themeShade="0000BF" w:val="single"/>
      </w:tblBorders>
    </w:tblPr>
  </w:style>
  <w:style w:type="table" w:styleId="TableGrid1">
    <w:name w:val="Table Grid 1"/>
    <w:basedOn w:val="TableNormal"/>
    <w:uiPriority w:val="99"/>
    <w:semiHidden w:val="1"/>
    <w:unhideWhenUsed w:val="1"/>
    <w:rsid w:val="000E4609"/>
    <w:pPr>
      <w:tabs>
        <w:tab w:val="left" w:pos="284"/>
      </w:tabs>
      <w:spacing w:after="120" w:before="120" w:line="300" w:lineRule="auto"/>
    </w:pPr>
    <w:tblPr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lastRow">
      <w:rPr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character" w:styleId="ListParagraphChar" w:customStyle="1">
    <w:name w:val="List Paragraph Char"/>
    <w:basedOn w:val="DefaultParagraphFont"/>
    <w:link w:val="ListParagraph"/>
    <w:uiPriority w:val="34"/>
    <w:rsid w:val="00F16ED3"/>
  </w:style>
  <w:style w:type="paragraph" w:styleId="BodyTextIndent">
    <w:name w:val="Body Text Indent"/>
    <w:basedOn w:val="Normal"/>
    <w:link w:val="BodyTextIndentChar"/>
    <w:uiPriority w:val="99"/>
    <w:semiHidden w:val="1"/>
    <w:unhideWhenUsed w:val="1"/>
    <w:rsid w:val="00D56C30"/>
    <w:pPr>
      <w:spacing w:after="120"/>
      <w:ind w:left="283"/>
    </w:pPr>
  </w:style>
  <w:style w:type="character" w:styleId="BodyTextIndentChar" w:customStyle="1">
    <w:name w:val="Body Text Indent Char"/>
    <w:basedOn w:val="DefaultParagraphFont"/>
    <w:link w:val="BodyTextIndent"/>
    <w:uiPriority w:val="99"/>
    <w:semiHidden w:val="1"/>
    <w:rsid w:val="00D56C30"/>
  </w:style>
  <w:style w:type="character" w:styleId="UnresolvedMention">
    <w:name w:val="Unresolved Mention"/>
    <w:basedOn w:val="DefaultParagraphFont"/>
    <w:uiPriority w:val="99"/>
    <w:semiHidden w:val="1"/>
    <w:unhideWhenUsed w:val="1"/>
    <w:rsid w:val="00094CD6"/>
    <w:rPr>
      <w:color w:val="605e5c"/>
      <w:shd w:color="auto" w:fill="e1dfdd" w:val="clear"/>
    </w:rPr>
  </w:style>
  <w:style w:type="paragraph" w:styleId="InputBoxSml" w:customStyle="1">
    <w:name w:val="Input Box Sml"/>
    <w:rsid w:val="00487937"/>
    <w:pPr>
      <w:framePr w:lines="0" w:w="8845" w:h="1134" w:vSpace="227" w:wrap="notBeside" w:hAnchor="margin" w:vAnchor="text" w:xAlign="center" w:y="1"/>
      <w:pBdr>
        <w:top w:color="2d739f" w:space="6" w:sz="8" w:themeColor="accent1" w:val="single"/>
        <w:left w:color="2d739f" w:space="4" w:sz="8" w:themeColor="accent1" w:val="single"/>
        <w:bottom w:color="2d739f" w:space="6" w:sz="8" w:themeColor="accent1" w:val="single"/>
        <w:right w:color="2d739f" w:space="4" w:sz="8" w:themeColor="accent1" w:val="single"/>
      </w:pBdr>
      <w:spacing w:after="120"/>
    </w:pPr>
    <w:rPr>
      <w:rFonts w:asciiTheme="minorHAnsi" w:cstheme="minorHAnsi" w:hAnsiTheme="minorHAnsi"/>
      <w:lang w:bidi="en-US" w:eastAsia="en-AU"/>
    </w:rPr>
  </w:style>
  <w:style w:type="character" w:styleId="PlaceholderText">
    <w:name w:val="Placeholder Text"/>
    <w:basedOn w:val="DefaultParagraphFont"/>
    <w:uiPriority w:val="99"/>
    <w:semiHidden w:val="1"/>
    <w:rsid w:val="00136D3E"/>
    <w:rPr>
      <w:color w:val="808080"/>
    </w:rPr>
  </w:style>
  <w:style w:type="character" w:styleId="Strong">
    <w:name w:val="Strong"/>
    <w:uiPriority w:val="22"/>
    <w:qFormat w:val="1"/>
    <w:rsid w:val="00701468"/>
    <w:rPr>
      <w:b w:val="1"/>
      <w:bCs w:val="1"/>
    </w:rPr>
  </w:style>
  <w:style w:type="paragraph" w:styleId="NoSpacing">
    <w:name w:val="No Spacing"/>
    <w:uiPriority w:val="1"/>
    <w:rsid w:val="00FA4534"/>
    <w:pPr>
      <w:spacing w:after="0" w:line="240" w:lineRule="auto"/>
    </w:pPr>
  </w:style>
  <w:style w:type="paragraph" w:styleId="InputBoxLarge" w:customStyle="1">
    <w:name w:val="Input Box Large"/>
    <w:basedOn w:val="InputBoxSml"/>
    <w:rsid w:val="00632A30"/>
    <w:pPr>
      <w:framePr w:lines="0" w:h="5670" w:wrap="notBeside"/>
    </w:pPr>
  </w:style>
  <w:style w:type="paragraph" w:styleId="ListNoActivity" w:customStyle="1">
    <w:name w:val="List No. Activity"/>
    <w:rsid w:val="008E0985"/>
    <w:pPr>
      <w:keepNext w:val="1"/>
      <w:keepLines w:val="1"/>
      <w:numPr>
        <w:numId w:val="6"/>
      </w:numPr>
      <w:spacing w:after="120" w:before="360"/>
    </w:pPr>
    <w:rPr>
      <w:lang w:eastAsia="en-AU"/>
    </w:rPr>
  </w:style>
  <w:style w:type="paragraph" w:styleId="InputBoxMed" w:customStyle="1">
    <w:name w:val="Input Box Med"/>
    <w:basedOn w:val="InputBoxSml"/>
    <w:rsid w:val="00632A30"/>
    <w:pPr>
      <w:framePr w:lines="0" w:h="2835" w:wrap="notBeside"/>
    </w:pPr>
  </w:style>
  <w:style w:type="paragraph" w:styleId="Notebox" w:customStyle="1">
    <w:name w:val="Note box"/>
    <w:basedOn w:val="InputBoxSml"/>
    <w:rsid w:val="009352E4"/>
    <w:pPr>
      <w:framePr w:lines="0" w:wrap="notBeside" w:hAnchor="page" w:vAnchor="margin" w:x="1543" w:hRule="auto"/>
      <w:shd w:color="2d739f" w:fill="cfe4f1" w:themeColor="accent1" w:themeFill="accent1" w:themeFillTint="000033" w:val="clear"/>
      <w:spacing w:after="0"/>
    </w:pPr>
  </w:style>
  <w:style w:type="paragraph" w:styleId="Bibliography">
    <w:name w:val="Bibliography"/>
    <w:basedOn w:val="Normal"/>
    <w:next w:val="Normal"/>
    <w:uiPriority w:val="37"/>
    <w:unhideWhenUsed w:val="1"/>
    <w:rsid w:val="0055702C"/>
    <w:pPr>
      <w:ind w:left="720" w:hanging="720"/>
    </w:pPr>
  </w:style>
  <w:style w:type="table" w:styleId="PlainTable1">
    <w:name w:val="Plain Table 1"/>
    <w:basedOn w:val="TableNormal"/>
    <w:uiPriority w:val="41"/>
    <w:rsid w:val="001A1DE1"/>
    <w:pPr>
      <w:spacing w:after="0" w:line="240" w:lineRule="auto"/>
    </w:pPr>
    <w:tblPr>
      <w:tblStyleRowBandSize w:val="1"/>
      <w:tblStyleColBandSize w:val="1"/>
      <w:tblBorders>
        <w:top w:color="bfbfbf" w:space="0" w:sz="4" w:themeColor="background1" w:themeShade="0000BF" w:val="single"/>
        <w:left w:color="bfbfbf" w:space="0" w:sz="4" w:themeColor="background1" w:themeShade="0000BF" w:val="single"/>
        <w:bottom w:color="bfbfbf" w:space="0" w:sz="4" w:themeColor="background1" w:themeShade="0000BF" w:val="single"/>
        <w:right w:color="bfbfbf" w:space="0" w:sz="4" w:themeColor="background1" w:themeShade="0000BF" w:val="single"/>
        <w:insideH w:color="bfbfbf" w:space="0" w:sz="4" w:themeColor="background1" w:themeShade="0000BF" w:val="single"/>
        <w:insideV w:color="bfbfbf" w:space="0" w:sz="4" w:themeColor="background1" w:themeShade="0000BF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fbfbf" w:space="0" w:sz="4" w:themeColor="background1" w:themeShade="0000BF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</w:style>
  <w:style w:type="table" w:styleId="TableSimple1">
    <w:name w:val="Table Simple 1"/>
    <w:basedOn w:val="TableNormal"/>
    <w:uiPriority w:val="99"/>
    <w:semiHidden w:val="1"/>
    <w:unhideWhenUsed w:val="1"/>
    <w:rsid w:val="0060552E"/>
    <w:pPr>
      <w:keepLines w:val="1"/>
      <w:spacing w:before="200"/>
    </w:pPr>
    <w:tblPr>
      <w:tblBorders>
        <w:top w:color="008000" w:space="0" w:sz="12" w:val="single"/>
        <w:bottom w:color="008000" w:space="0" w:sz="12" w:val="single"/>
      </w:tblBorders>
    </w:tblPr>
    <w:tcPr>
      <w:shd w:color="auto" w:fill="auto" w:val="clear"/>
    </w:tcPr>
    <w:tblStylePr w:type="firstRow">
      <w:tblPr/>
      <w:tcPr>
        <w:tcBorders>
          <w:bottom w:color="00800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008000" w:space="0" w:sz="6" w:val="single"/>
          <w:tl2br w:color="auto" w:space="0" w:sz="0" w:val="none"/>
          <w:tr2bl w:color="auto" w:space="0" w:sz="0" w:val="none"/>
        </w:tcBorders>
      </w:tcPr>
    </w:tblStylePr>
  </w:style>
  <w:style w:type="paragraph" w:styleId="Quotelong" w:customStyle="1">
    <w:name w:val="Quote long"/>
    <w:basedOn w:val="Normal"/>
    <w:qFormat w:val="1"/>
    <w:rsid w:val="005E34DA"/>
    <w:pPr>
      <w:pBdr>
        <w:top w:color="f2f2f2" w:space="4" w:sz="8" w:themeColor="background1" w:themeShade="0000F2" w:val="single"/>
        <w:left w:color="f2f2f2" w:space="6" w:sz="8" w:themeColor="background1" w:themeShade="0000F2" w:val="single"/>
        <w:bottom w:color="f2f2f2" w:space="4" w:sz="8" w:themeColor="background1" w:themeShade="0000F2" w:val="single"/>
        <w:right w:color="f2f2f2" w:space="6" w:sz="8" w:themeColor="background1" w:themeShade="0000F2" w:val="single"/>
      </w:pBdr>
      <w:shd w:color="auto" w:fill="f2f2f2" w:themeFill="background1" w:themeFillShade="0000F2" w:val="clear"/>
      <w:ind w:left="425" w:right="425"/>
    </w:pPr>
  </w:style>
  <w:style w:type="paragraph" w:styleId="TableListBullet" w:customStyle="1">
    <w:name w:val="Table List Bullet"/>
    <w:basedOn w:val="Normal"/>
    <w:rsid w:val="0021401C"/>
    <w:pPr>
      <w:numPr>
        <w:numId w:val="44"/>
      </w:numPr>
      <w:spacing w:after="60" w:before="60" w:line="240" w:lineRule="auto"/>
      <w:ind w:left="527" w:hanging="357"/>
    </w:pPr>
  </w:style>
  <w:style w:type="paragraph" w:styleId="TableListNumber" w:customStyle="1">
    <w:name w:val="Table List Number"/>
    <w:qFormat w:val="1"/>
    <w:rsid w:val="00487937"/>
    <w:pPr>
      <w:numPr>
        <w:numId w:val="45"/>
      </w:numPr>
      <w:spacing w:before="200" w:line="240" w:lineRule="auto"/>
      <w:ind w:left="357" w:hanging="357"/>
    </w:pPr>
  </w:style>
  <w:style w:type="paragraph" w:styleId="TableListLetter" w:customStyle="1">
    <w:name w:val="Table List Letter"/>
    <w:rsid w:val="00487937"/>
    <w:pPr>
      <w:numPr>
        <w:numId w:val="8"/>
      </w:numPr>
      <w:spacing w:before="200" w:line="240" w:lineRule="auto"/>
      <w:ind w:left="357" w:hanging="357"/>
    </w:pPr>
  </w:style>
  <w:style w:type="character" w:styleId="Emphasis">
    <w:name w:val="Emphasis"/>
    <w:basedOn w:val="DefaultParagraphFont"/>
    <w:uiPriority w:val="20"/>
    <w:qFormat w:val="1"/>
    <w:rsid w:val="00C72067"/>
    <w:rPr>
      <w:i w:val="1"/>
      <w:iCs w:val="1"/>
    </w:rPr>
  </w:style>
  <w:style w:type="paragraph" w:styleId="CaptionFigure" w:customStyle="1">
    <w:name w:val="Caption Figure"/>
    <w:qFormat w:val="1"/>
    <w:rsid w:val="00487937"/>
    <w:pPr>
      <w:keepNext w:val="1"/>
      <w:spacing w:after="120" w:before="240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keepLines w:val="1"/>
      <w:tabs>
        <w:tab w:val="left" w:leader="none" w:pos="284"/>
      </w:tabs>
      <w:spacing w:after="0" w:before="200" w:line="240" w:lineRule="auto"/>
    </w:pPr>
    <w:rPr>
      <w:rFonts w:ascii="Arial" w:cs="Arial" w:eastAsia="Arial" w:hAnsi="Arial"/>
      <w:sz w:val="20"/>
      <w:szCs w:val="2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  <w:tblStylePr w:type="firstRow">
      <w:pPr>
        <w:spacing w:after="0" w:before="0" w:line="240" w:lineRule="auto"/>
        <w:ind w:left="0" w:right="0"/>
        <w:jc w:val="left"/>
      </w:pPr>
      <w:rPr>
        <w:rFonts w:ascii="Calibri" w:cs="Calibri" w:eastAsia="Calibri" w:hAnsi="Calibri"/>
        <w:b w:val="1"/>
        <w:color w:val="ffffff"/>
        <w:sz w:val="24"/>
        <w:szCs w:val="24"/>
      </w:rPr>
      <w:tcPr>
        <w:shd w:fill="2d739f" w:val="clear"/>
        <w:vAlign w:val="bottom"/>
      </w:tcPr>
    </w:tblStylePr>
    <w:tblStylePr w:type="lastRow">
      <w:rPr>
        <w:rFonts w:ascii="Calibri" w:cs="Calibri" w:eastAsia="Calibri" w:hAnsi="Calibri"/>
        <w:sz w:val="22"/>
        <w:szCs w:val="22"/>
      </w:r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3.xml"/><Relationship Id="rId12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hyperlink" Target="http://sitwww.tafensw.edu.au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TAFE NSW Azure Blue">
      <a:dk1>
        <a:sysClr val="windowText" lastClr="000000"/>
      </a:dk1>
      <a:lt1>
        <a:sysClr val="window" lastClr="FFFFFF"/>
      </a:lt1>
      <a:dk2>
        <a:srgbClr val="373737"/>
      </a:dk2>
      <a:lt2>
        <a:srgbClr val="E7E7E8"/>
      </a:lt2>
      <a:accent1>
        <a:srgbClr val="2D739F"/>
      </a:accent1>
      <a:accent2>
        <a:srgbClr val="4D4D4D"/>
      </a:accent2>
      <a:accent3>
        <a:srgbClr val="A0CAE4"/>
      </a:accent3>
      <a:accent4>
        <a:srgbClr val="D1D2D4"/>
      </a:accent4>
      <a:accent5>
        <a:srgbClr val="252525"/>
      </a:accent5>
      <a:accent6>
        <a:srgbClr val="818185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DH0Q4D7ixOGh9UQabfSz7msSgg==">CgMxLjAyCGguZ2pkZ3hzOAByITFfSEhIWVhCNm5wSzFRQ3c3UWxyLS1aX3VycXYyT2dHaw==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2023-05-22T06:58:00Z</dcterms:created>
  <dc:creator>Jessica Fookes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0x0101009A98C40BA3AC5D448D8F64B50172EF8A</vt:lpwstr>
  </property>
  <property fmtid="{D5CDD505-2E9C-101B-9397-08002B2CF9AE}" pid="3" name="MSIP_Label_1124e982-4ed1-4819-8c70-4a27f3d38393_Enabled">
    <vt:lpwstr>true</vt:lpwstr>
  </property>
  <property fmtid="{D5CDD505-2E9C-101B-9397-08002B2CF9AE}" pid="4" name="MSIP_Label_1124e982-4ed1-4819-8c70-4a27f3d38393_SetDate">
    <vt:lpwstr>2020-06-29T06:10:29Z</vt:lpwstr>
  </property>
  <property fmtid="{D5CDD505-2E9C-101B-9397-08002B2CF9AE}" pid="5" name="MSIP_Label_1124e982-4ed1-4819-8c70-4a27f3d38393_Method">
    <vt:lpwstr>Standard</vt:lpwstr>
  </property>
  <property fmtid="{D5CDD505-2E9C-101B-9397-08002B2CF9AE}" pid="6" name="MSIP_Label_1124e982-4ed1-4819-8c70-4a27f3d38393_Name">
    <vt:lpwstr>No DLM Required</vt:lpwstr>
  </property>
  <property fmtid="{D5CDD505-2E9C-101B-9397-08002B2CF9AE}" pid="7" name="MSIP_Label_1124e982-4ed1-4819-8c70-4a27f3d38393_SiteId">
    <vt:lpwstr>19537222-55d7-4581-84fb-c2da6e835c74</vt:lpwstr>
  </property>
  <property fmtid="{D5CDD505-2E9C-101B-9397-08002B2CF9AE}" pid="8" name="MSIP_Label_1124e982-4ed1-4819-8c70-4a27f3d38393_ActionId">
    <vt:lpwstr>a2397509-38ab-475c-8340-00003a58c21f</vt:lpwstr>
  </property>
  <property fmtid="{D5CDD505-2E9C-101B-9397-08002B2CF9AE}" pid="9" name="MSIP_Label_1124e982-4ed1-4819-8c70-4a27f3d38393_ContentBits">
    <vt:lpwstr>0</vt:lpwstr>
  </property>
  <property fmtid="{D5CDD505-2E9C-101B-9397-08002B2CF9AE}" pid="10" name="Order">
    <vt:r8>5712400.0</vt:r8>
  </property>
  <property fmtid="{D5CDD505-2E9C-101B-9397-08002B2CF9AE}" pid="11" name="xd_Signature">
    <vt:bool>false</vt:bool>
  </property>
  <property fmtid="{D5CDD505-2E9C-101B-9397-08002B2CF9AE}" pid="12" name="xd_ProgID">
    <vt:lpwstr/>
  </property>
  <property fmtid="{D5CDD505-2E9C-101B-9397-08002B2CF9AE}" pid="13" name="_ExtendedDescription">
    <vt:lpwstr/>
  </property>
  <property fmtid="{D5CDD505-2E9C-101B-9397-08002B2CF9AE}" pid="14" name="ComplianceAssetId">
    <vt:lpwstr/>
  </property>
  <property fmtid="{D5CDD505-2E9C-101B-9397-08002B2CF9AE}" pid="15" name="TemplateUrl">
    <vt:lpwstr/>
  </property>
  <property fmtid="{D5CDD505-2E9C-101B-9397-08002B2CF9AE}" pid="16" name="MediaServiceImageTags">
    <vt:lpwstr/>
  </property>
</Properties>
</file>